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E0822A" w14:textId="7FE8D787" w:rsidR="00A86CF6" w:rsidRDefault="00B92731" w:rsidP="00C04FFD">
      <w:pPr>
        <w:jc w:val="center"/>
        <w:rPr>
          <w:b/>
        </w:rPr>
      </w:pPr>
      <w:r>
        <w:rPr>
          <w:b/>
        </w:rPr>
        <w:t>Next Steps for the Fissile Material Cutoff Treaty (</w:t>
      </w:r>
      <w:r w:rsidR="0099520F" w:rsidRPr="0099520F">
        <w:rPr>
          <w:b/>
        </w:rPr>
        <w:t>FMCT</w:t>
      </w:r>
      <w:r>
        <w:rPr>
          <w:b/>
        </w:rPr>
        <w:t>): Is there a way out of the impasse?</w:t>
      </w:r>
    </w:p>
    <w:p w14:paraId="5C7ECF65" w14:textId="77777777" w:rsidR="00111150" w:rsidRDefault="00111150" w:rsidP="00C04FFD">
      <w:pPr>
        <w:jc w:val="center"/>
        <w:rPr>
          <w:b/>
        </w:rPr>
      </w:pPr>
    </w:p>
    <w:p w14:paraId="07E732AE" w14:textId="4B9000A5" w:rsidR="00111150" w:rsidRDefault="00111150" w:rsidP="00C04FFD">
      <w:pPr>
        <w:jc w:val="center"/>
        <w:rPr>
          <w:b/>
        </w:rPr>
      </w:pPr>
      <w:r>
        <w:rPr>
          <w:b/>
        </w:rPr>
        <w:t>Paul Meyer</w:t>
      </w:r>
      <w:bookmarkStart w:id="0" w:name="_GoBack"/>
      <w:bookmarkEnd w:id="0"/>
    </w:p>
    <w:p w14:paraId="19CBE2E9" w14:textId="77777777" w:rsidR="001E2C00" w:rsidRPr="0099520F" w:rsidRDefault="001E2C00" w:rsidP="00C04FFD">
      <w:pPr>
        <w:jc w:val="center"/>
        <w:rPr>
          <w:b/>
        </w:rPr>
      </w:pPr>
    </w:p>
    <w:p w14:paraId="1CEE2E19" w14:textId="33C1E93C" w:rsidR="0099520F" w:rsidRPr="00C04FFD" w:rsidRDefault="00B92731" w:rsidP="00C04FFD">
      <w:pPr>
        <w:jc w:val="center"/>
        <w:rPr>
          <w:u w:val="single"/>
        </w:rPr>
      </w:pPr>
      <w:proofErr w:type="spellStart"/>
      <w:r w:rsidRPr="00C04FFD">
        <w:rPr>
          <w:u w:val="single"/>
        </w:rPr>
        <w:t>Pugwash</w:t>
      </w:r>
      <w:proofErr w:type="spellEnd"/>
      <w:r w:rsidRPr="00C04FFD">
        <w:rPr>
          <w:u w:val="single"/>
        </w:rPr>
        <w:t xml:space="preserve"> International Conference, Nov 1-5, 2015, Nagasaki, Japan</w:t>
      </w:r>
    </w:p>
    <w:p w14:paraId="786B2855" w14:textId="77777777" w:rsidR="0099520F" w:rsidRDefault="0099520F"/>
    <w:p w14:paraId="41F73F03" w14:textId="5DC96440" w:rsidR="0099520F" w:rsidRDefault="0099520F">
      <w:r>
        <w:t xml:space="preserve">The path towards the negotiation of a treaty to ban the production of fissile material for nuclear weapons has been a long and futile </w:t>
      </w:r>
      <w:r w:rsidR="00025536">
        <w:t xml:space="preserve">one. If the path </w:t>
      </w:r>
      <w:r w:rsidR="00B92731">
        <w:t xml:space="preserve">even </w:t>
      </w:r>
      <w:r w:rsidR="00025536">
        <w:t xml:space="preserve">exists it would appear to be of a circular </w:t>
      </w:r>
      <w:r w:rsidR="001E2C00">
        <w:t>nature,</w:t>
      </w:r>
      <w:r w:rsidR="00025536">
        <w:t xml:space="preserve"> as</w:t>
      </w:r>
      <w:r w:rsidR="00B92731">
        <w:t xml:space="preserve"> we seem to be</w:t>
      </w:r>
      <w:r>
        <w:t xml:space="preserve"> constantly returning to square one having been unable to advance even slightly towards a goal that has been endorsed by the international community for over half a century. </w:t>
      </w:r>
    </w:p>
    <w:p w14:paraId="453932ED" w14:textId="77777777" w:rsidR="0099520F" w:rsidRDefault="0099520F"/>
    <w:p w14:paraId="3E6389F6" w14:textId="35A8CCC0" w:rsidR="0099520F" w:rsidRDefault="0099520F">
      <w:r>
        <w:t>In such circumstances, it is</w:t>
      </w:r>
      <w:r w:rsidR="00025536">
        <w:t xml:space="preserve"> natural to clutch at any</w:t>
      </w:r>
      <w:r>
        <w:t xml:space="preserve"> straws that present themselves as representing progress. It is in this light that one needs to</w:t>
      </w:r>
      <w:r w:rsidR="00B92731">
        <w:t xml:space="preserve"> evaluate the results of the UN Group of Governmental Experts (GGE)</w:t>
      </w:r>
      <w:r>
        <w:t xml:space="preserve"> that was able to conclude its </w:t>
      </w:r>
      <w:r w:rsidR="00B92731">
        <w:t>work in June 2015</w:t>
      </w:r>
      <w:r w:rsidR="00283EB6">
        <w:t>.</w:t>
      </w:r>
      <w:r w:rsidR="00B92731">
        <w:t xml:space="preserve"> The creation of GGEs by the UN General Assembly is a common feature of the rather creaky UN di</w:t>
      </w:r>
      <w:r w:rsidR="001E2C00">
        <w:t>sarmament machinery. These group</w:t>
      </w:r>
      <w:r w:rsidR="00B92731">
        <w:t xml:space="preserve">s (normally comprised of 15 state –nominated experts, ostensibly operating in their personal capacity but increasingly consisting of serving officials representing their national positions) are frequently employed when the UN is presented with a new security issue that it wishes to have studied prior to taking more comprehensive action on the matter. They normally are not established to study issues like a treaty banning the production of fissile material for nuclear weapons that have been a perennial feature on the multilateral disarmament agenda, albeit never acted on. It this case a GGE appeared as a means to focus attention on an old, but neglected item on the international community’s “to do” list in order to get around the blockage that the FMCT has encountered in other forums. </w:t>
      </w:r>
    </w:p>
    <w:p w14:paraId="3F9F9376" w14:textId="77777777" w:rsidR="00B92731" w:rsidRDefault="00B92731"/>
    <w:p w14:paraId="6E8B8110" w14:textId="22A60ED0" w:rsidR="00B92731" w:rsidRDefault="00B92731" w:rsidP="00B92731">
      <w:r>
        <w:t xml:space="preserve">In the world of multilateral diplomacy one can judge a lot from just the title of a document. If these at times seem convoluted or awkward it is usually because the underlying politics share these characteristics. </w:t>
      </w:r>
      <w:r w:rsidR="00210ED8">
        <w:t>Such is the case with the report of the GGE on a fissile material production ban</w:t>
      </w:r>
      <w:r>
        <w:t xml:space="preserve">, the </w:t>
      </w:r>
      <w:r w:rsidR="00210ED8">
        <w:t xml:space="preserve">full </w:t>
      </w:r>
      <w:r>
        <w:t xml:space="preserve">title of which is “Group of Governmental Experts to make recommendations on possible aspects that could contribute to but not negotiate a treaty banning production of fissile material for nuclear weapons or other nuclear explosive devices”.  It doesn’t take a veteran diplomat to discern </w:t>
      </w:r>
      <w:r w:rsidR="00210ED8">
        <w:t>from this wording that there is considerable</w:t>
      </w:r>
      <w:r>
        <w:t xml:space="preserve"> sensitivity around the </w:t>
      </w:r>
      <w:r w:rsidR="00210ED8">
        <w:t xml:space="preserve">very </w:t>
      </w:r>
      <w:r>
        <w:t xml:space="preserve">issue of such a treaty. </w:t>
      </w:r>
    </w:p>
    <w:p w14:paraId="78E32424" w14:textId="77777777" w:rsidR="00B92731" w:rsidRDefault="00B92731" w:rsidP="00B92731"/>
    <w:p w14:paraId="3CEE777C" w14:textId="77777777" w:rsidR="00B92731" w:rsidRDefault="00B92731" w:rsidP="00B92731">
      <w:r>
        <w:t xml:space="preserve">That sensitivity to a large extent explains why a treaty to ban the production of the essential material from which nuclear weapons are manufactured, despite having been an agreed objective of the international community for decades has never been concluded. To be more precise, negotiations for such a treaty have never even started. </w:t>
      </w:r>
    </w:p>
    <w:p w14:paraId="236A9402" w14:textId="77777777" w:rsidR="00B92731" w:rsidRDefault="00B92731" w:rsidP="00B92731"/>
    <w:p w14:paraId="4ABCE0E6" w14:textId="749E4F17" w:rsidR="00B92731" w:rsidRDefault="00210ED8" w:rsidP="00B92731">
      <w:r>
        <w:lastRenderedPageBreak/>
        <w:t xml:space="preserve">As a former Canadian Ambassador for Disarmament, I am particularly conscious of the strong association </w:t>
      </w:r>
      <w:r w:rsidR="00B92731">
        <w:t>Canada</w:t>
      </w:r>
      <w:r>
        <w:t xml:space="preserve"> has had with the endeavor to negotiate an FMCT. Indeed it was a former colleague of mine in Geneva, the late Ambassador Gerald Shannon, who </w:t>
      </w:r>
      <w:r w:rsidR="00601563">
        <w:t>had achieved, twenty years ago,</w:t>
      </w:r>
      <w:r>
        <w:t xml:space="preserve"> a landmark mandate for FMCT</w:t>
      </w:r>
      <w:r w:rsidR="00B92731">
        <w:t xml:space="preserve"> </w:t>
      </w:r>
      <w:r>
        <w:t>negotiations</w:t>
      </w:r>
      <w:r w:rsidR="00B92731">
        <w:t>. That mandate</w:t>
      </w:r>
      <w:r>
        <w:t xml:space="preserve"> (aka “the Shannon mandate”)</w:t>
      </w:r>
      <w:r w:rsidR="00B92731">
        <w:t xml:space="preserve"> was adopted by the 65-nation Conference on Disarmament in Geneva (the UN’s designated body for the negotiation of arms control and disarmament agreements), but never fully operationalized. Disputes over priorities by the CD’s members had</w:t>
      </w:r>
      <w:r>
        <w:t>, after the successful conclusion of the Comprehensive Test Ban Treaty negotiations in 1996,</w:t>
      </w:r>
      <w:r w:rsidR="00B92731">
        <w:t xml:space="preserve"> </w:t>
      </w:r>
      <w:r>
        <w:t xml:space="preserve">effectively </w:t>
      </w:r>
      <w:r w:rsidR="00B92731">
        <w:t xml:space="preserve">stymied work on this </w:t>
      </w:r>
      <w:r w:rsidR="00C31BA6">
        <w:t xml:space="preserve">proposed treaty </w:t>
      </w:r>
      <w:r w:rsidR="00B92731">
        <w:t>or any of the other core issues on the CD’s agenda. The strict consensus rules practiced in the CD had also meant than even one member state could block any decision by this body and in recent years Pakistan has utilized its effective veto power to ensure that a treaty to ban fis</w:t>
      </w:r>
      <w:r>
        <w:t>sile material production</w:t>
      </w:r>
      <w:r w:rsidR="00B92731">
        <w:t xml:space="preserve"> receives no official consideration by the CD.  Citing its nuclear-armed rivalry with India and what it perceives as </w:t>
      </w:r>
      <w:r w:rsidR="007310FC">
        <w:t xml:space="preserve">strategically </w:t>
      </w:r>
      <w:r w:rsidR="00B92731">
        <w:t>destabilizing nuclear cooperation being undertaken with India by several Western states</w:t>
      </w:r>
      <w:r w:rsidR="007310FC">
        <w:t xml:space="preserve"> (most notably by the US)</w:t>
      </w:r>
      <w:r w:rsidR="00B92731">
        <w:t xml:space="preserve">, Pakistan declares that an FMCT is </w:t>
      </w:r>
      <w:r w:rsidR="007310FC">
        <w:t xml:space="preserve">simply </w:t>
      </w:r>
      <w:r w:rsidR="00B92731">
        <w:t xml:space="preserve">not in its national security interests.  </w:t>
      </w:r>
    </w:p>
    <w:p w14:paraId="4B0CBF08" w14:textId="77777777" w:rsidR="00B92731" w:rsidRDefault="00B92731" w:rsidP="00B92731"/>
    <w:p w14:paraId="243E9D0E" w14:textId="3E6B0187" w:rsidR="00601563" w:rsidRDefault="00B92731" w:rsidP="00B92731">
      <w:r>
        <w:t xml:space="preserve">Canadian diplomats </w:t>
      </w:r>
      <w:r w:rsidR="00601563">
        <w:t>as well as those from some other states have</w:t>
      </w:r>
      <w:r>
        <w:t xml:space="preserve"> been concerned with the </w:t>
      </w:r>
      <w:r w:rsidR="00601563">
        <w:t xml:space="preserve">protracted </w:t>
      </w:r>
      <w:r>
        <w:t>FMCT impasse and its detrimental implications for the authority of the Nuclear Nonproliferation Treaty</w:t>
      </w:r>
      <w:r w:rsidR="00601563">
        <w:t xml:space="preserve"> (NPT).  T</w:t>
      </w:r>
      <w:r>
        <w:t>he</w:t>
      </w:r>
      <w:r w:rsidR="00601563">
        <w:t xml:space="preserve"> NPT state parties</w:t>
      </w:r>
      <w:r>
        <w:t xml:space="preserve"> have for years been calling</w:t>
      </w:r>
      <w:r w:rsidR="00C31BA6">
        <w:t>, at their periodic Review Conferences,</w:t>
      </w:r>
      <w:r>
        <w:t xml:space="preserve"> for the immediate commencement of negotiations of an FMCT. </w:t>
      </w:r>
      <w:r w:rsidR="00601563">
        <w:t xml:space="preserve">The negotiation of such a treaty has been among the top priorities agreed by the NPT membership since the historic 1995 decision to extend the treaty indefinitely. Continued failure to conclude (or even begin) these negotiations have contributed to the crisis of credibility the NPT is </w:t>
      </w:r>
      <w:r w:rsidR="00C31BA6">
        <w:t xml:space="preserve">currently </w:t>
      </w:r>
      <w:r w:rsidR="00601563">
        <w:t xml:space="preserve">facing. </w:t>
      </w:r>
    </w:p>
    <w:p w14:paraId="7091DD67" w14:textId="77777777" w:rsidR="00D460C6" w:rsidRDefault="00D460C6" w:rsidP="00B92731"/>
    <w:p w14:paraId="26E7BCE5" w14:textId="2C84359B" w:rsidR="00D460C6" w:rsidRDefault="00D460C6" w:rsidP="00B92731">
      <w:r>
        <w:t>The FMCT file has been plagued by what often appears to be the tepid endorsement of the NPT nuclear weapon states themselves. A case in point</w:t>
      </w:r>
      <w:r w:rsidR="00C31BA6">
        <w:t xml:space="preserve"> is the position of the five nuclear weapon states</w:t>
      </w:r>
      <w:r>
        <w:t xml:space="preserve"> as reflected in the statement issued after their latest consultation held in London in February of this year. When it came to the FMCT, the P5 could only repeat the old formula of supporting “the immediate start of negotiations in the Conference on Disarmament”. Essentially</w:t>
      </w:r>
      <w:r w:rsidR="00C31BA6">
        <w:t xml:space="preserve"> this is</w:t>
      </w:r>
      <w:r>
        <w:t xml:space="preserve"> the same language, predicated on the CD being the </w:t>
      </w:r>
      <w:r w:rsidR="00C31BA6">
        <w:t xml:space="preserve">exclusive </w:t>
      </w:r>
      <w:r>
        <w:t>negotiating forum</w:t>
      </w:r>
      <w:proofErr w:type="gramStart"/>
      <w:r>
        <w:t>, that was included in the final outcome of the 2010 NPT Review Conference</w:t>
      </w:r>
      <w:proofErr w:type="gramEnd"/>
      <w:r>
        <w:t xml:space="preserve"> (Action 15). After 19 years of paralysis, appeals to the CD to “immediately” do anything border on the absurd and simply undermine the credibility of </w:t>
      </w:r>
      <w:r w:rsidR="00E84681">
        <w:t xml:space="preserve">those calling for such action. </w:t>
      </w:r>
    </w:p>
    <w:p w14:paraId="7972D6A4" w14:textId="77777777" w:rsidR="00601563" w:rsidRDefault="00601563" w:rsidP="00B92731"/>
    <w:p w14:paraId="430969D3" w14:textId="67094629" w:rsidR="00B92731" w:rsidRDefault="00B92731" w:rsidP="00B92731">
      <w:r>
        <w:t xml:space="preserve">As the traditional lead on an FMCT resolution at the UN General Assembly’s First (Disarmament) Committee, the Canadian delegation has </w:t>
      </w:r>
      <w:r w:rsidR="00601563">
        <w:t>had the responsibility to devise a strategy</w:t>
      </w:r>
      <w:r>
        <w:t xml:space="preserve"> to advance the goal of an FMCT in some practical manner while retaining maximum support for declaratory policy in </w:t>
      </w:r>
      <w:proofErr w:type="spellStart"/>
      <w:r>
        <w:t>favour</w:t>
      </w:r>
      <w:proofErr w:type="spellEnd"/>
      <w:r>
        <w:t xml:space="preserve"> of a treaty as represented by the </w:t>
      </w:r>
      <w:r w:rsidR="00F76925">
        <w:t xml:space="preserve">annual UNGA </w:t>
      </w:r>
      <w:r>
        <w:t xml:space="preserve">resolution.  The strategy that finally emerged </w:t>
      </w:r>
      <w:r w:rsidR="00C31BA6">
        <w:t xml:space="preserve">in 2012 after consultations with like-minded states </w:t>
      </w:r>
      <w:r>
        <w:t xml:space="preserve">was to propose the establishment of a Group of Governmental Experts (GGE), to meet for a total of eight weeks over two years in 2014-2015 and with an expanded membership of 25 country representatives versus the usual 15.  Ideally this would allow for enough time and geo-political diversity to produce an accurate reading of current attitudes towards an FMCT. A resolution (67/53) authorizing such a GGE was duly adopted by the General Assembly in November 2012 with wide support and only one opposing vote (Pakistan). </w:t>
      </w:r>
    </w:p>
    <w:p w14:paraId="5B2DAE46" w14:textId="77777777" w:rsidR="00B92731" w:rsidRDefault="00B92731" w:rsidP="00B92731"/>
    <w:p w14:paraId="02839F7B" w14:textId="11776BE6" w:rsidR="00B92731" w:rsidRDefault="00F76925" w:rsidP="00B92731">
      <w:r>
        <w:t>As is the reality of multilateral diplomacy, in order</w:t>
      </w:r>
      <w:r w:rsidR="00B92731">
        <w:t xml:space="preserve"> to get that positive result the Canadian delegation made some compromises the effects of which are evident in that awkward title</w:t>
      </w:r>
      <w:r w:rsidR="00C31BA6">
        <w:t xml:space="preserve"> among other things</w:t>
      </w:r>
      <w:r w:rsidR="00B92731">
        <w:t>. The GGE work was delayed for a</w:t>
      </w:r>
      <w:r w:rsidR="00C31BA6">
        <w:t>n entire</w:t>
      </w:r>
      <w:r w:rsidR="00B92731">
        <w:t xml:space="preserve"> year (starting in 2014 versus the original 2013 </w:t>
      </w:r>
      <w:r w:rsidR="00C31BA6">
        <w:t xml:space="preserve">commencement </w:t>
      </w:r>
      <w:r w:rsidR="00B92731">
        <w:t>date) and it</w:t>
      </w:r>
      <w:r w:rsidR="00C31BA6">
        <w:t>s functioning</w:t>
      </w:r>
      <w:r w:rsidR="00B92731">
        <w:t xml:space="preserve"> was explicitly not to take on the character of a nego</w:t>
      </w:r>
      <w:r>
        <w:t>tiation.  Even the terms employed to characterize</w:t>
      </w:r>
      <w:r w:rsidR="00B92731">
        <w:t xml:space="preserve"> its efforts were to be diluted</w:t>
      </w:r>
      <w:r>
        <w:t>. For example, the word</w:t>
      </w:r>
      <w:r w:rsidR="00B92731">
        <w:t xml:space="preserve"> “aspects” was substituted for the original “elements” </w:t>
      </w:r>
      <w:r w:rsidR="00C31BA6">
        <w:t xml:space="preserve">in the text </w:t>
      </w:r>
      <w:r w:rsidR="00B92731">
        <w:t>as somehow the latter w</w:t>
      </w:r>
      <w:r>
        <w:t>as perceived as more substantive</w:t>
      </w:r>
      <w:r w:rsidR="00B92731">
        <w:t xml:space="preserve"> and thus </w:t>
      </w:r>
      <w:proofErr w:type="gramStart"/>
      <w:r w:rsidR="00B92731">
        <w:t>had to be suppressed</w:t>
      </w:r>
      <w:proofErr w:type="gramEnd"/>
      <w:r w:rsidR="00B92731">
        <w:t xml:space="preserve">. </w:t>
      </w:r>
    </w:p>
    <w:p w14:paraId="0E89E251" w14:textId="77777777" w:rsidR="00B92731" w:rsidRDefault="00B92731" w:rsidP="00B92731"/>
    <w:p w14:paraId="5ABBEC7B" w14:textId="3CFCD374" w:rsidR="00B92731" w:rsidRDefault="00B92731" w:rsidP="00B92731">
      <w:r>
        <w:t xml:space="preserve">Clumsy title aside the real achievement of the GGE, under the skilled leadership of </w:t>
      </w:r>
      <w:r w:rsidR="00C31BA6">
        <w:t xml:space="preserve">the </w:t>
      </w:r>
      <w:r w:rsidR="00F76925">
        <w:t xml:space="preserve">then </w:t>
      </w:r>
      <w:r>
        <w:t xml:space="preserve">Canadian Ambassador </w:t>
      </w:r>
      <w:r w:rsidR="00F76925">
        <w:t xml:space="preserve">to the CD, </w:t>
      </w:r>
      <w:proofErr w:type="spellStart"/>
      <w:r>
        <w:t>Elissa</w:t>
      </w:r>
      <w:proofErr w:type="spellEnd"/>
      <w:r>
        <w:t xml:space="preserve"> </w:t>
      </w:r>
      <w:proofErr w:type="spellStart"/>
      <w:proofErr w:type="gramStart"/>
      <w:r>
        <w:t>Golberg</w:t>
      </w:r>
      <w:proofErr w:type="spellEnd"/>
      <w:r>
        <w:t xml:space="preserve"> ,</w:t>
      </w:r>
      <w:proofErr w:type="gramEnd"/>
      <w:r>
        <w:t xml:space="preserve"> was to produce a substantive report (A/70/81) on the issues surrounding an FMCT that could be unanimously agreed to by its 25 members. UN GGEs normally operate under a consensus rule and this has lead to many ‘nil’ reports emerging from groups unable to bridge differences amongst their members. Anticipating this problem, Ambassador </w:t>
      </w:r>
      <w:proofErr w:type="spellStart"/>
      <w:r>
        <w:t>Golberg</w:t>
      </w:r>
      <w:proofErr w:type="spellEnd"/>
      <w:r>
        <w:t xml:space="preserve"> wisely sought the group’s endorsement of a report that would reflect the diversity of vie</w:t>
      </w:r>
      <w:r w:rsidR="00C31BA6">
        <w:t>ws in the group without associat</w:t>
      </w:r>
      <w:r>
        <w:t xml:space="preserve">ing any particular country with any specific opinion. This crucial </w:t>
      </w:r>
      <w:r w:rsidRPr="00D400C9">
        <w:rPr>
          <w:i/>
        </w:rPr>
        <w:t>modus operandi</w:t>
      </w:r>
      <w:r>
        <w:t xml:space="preserve"> was spelled out in a </w:t>
      </w:r>
      <w:r w:rsidR="00E6593A">
        <w:t xml:space="preserve">simple </w:t>
      </w:r>
      <w:r>
        <w:t xml:space="preserve">footnote that appeared early on in the report. </w:t>
      </w:r>
    </w:p>
    <w:p w14:paraId="766C1E38" w14:textId="77777777" w:rsidR="00B92731" w:rsidRDefault="00B92731" w:rsidP="00B92731"/>
    <w:p w14:paraId="2CD04DFF" w14:textId="77777777" w:rsidR="00B92731" w:rsidRDefault="00B92731" w:rsidP="00B92731">
      <w:r>
        <w:t>Liberated by this approach, the report was able to address the substance of the key issues concerning the FMCT that any eventual negotiation would have to contend with. These are challenging issues, ranging from the scope of the treaty, notably whether it should be limited to future production or address in some manner past production</w:t>
      </w:r>
      <w:proofErr w:type="gramStart"/>
      <w:r>
        <w:t>;</w:t>
      </w:r>
      <w:proofErr w:type="gramEnd"/>
      <w:r>
        <w:t xml:space="preserve"> to questions of verification, with ‘focused’ versus ‘comprehensive’ verification systems generating major implications for cost and effectiveness. In addition to these core issues there are also outstanding definitional questions and various options for providing institutional support for an eventual FMCT.</w:t>
      </w:r>
    </w:p>
    <w:p w14:paraId="4E4CE8A8" w14:textId="77777777" w:rsidR="00B92731" w:rsidRDefault="00B92731" w:rsidP="00B92731"/>
    <w:p w14:paraId="778657A2" w14:textId="24BA580F" w:rsidR="00B92731" w:rsidRDefault="00B92731" w:rsidP="00B92731">
      <w:r>
        <w:t xml:space="preserve">Although there were few agreed stances in the report, the detailed discussion and development of positions engaged in by the GGE and recorded in the report was in itself a major achievement.  After years of bombastic rhetoric and cynical procedural wrangling, having the actual substance of an FMCT discussed was a refreshingly productive use of time and expertise on the part of the states involved. </w:t>
      </w:r>
      <w:r w:rsidR="00F36D69">
        <w:t>As the UN Secretary General stated</w:t>
      </w:r>
      <w:r>
        <w:t xml:space="preserve"> in his forward, the GGE report “will be a useful resource for future negotiators” and the GGE experts themselves affirm</w:t>
      </w:r>
      <w:r w:rsidR="00F36D69">
        <w:t>ed</w:t>
      </w:r>
      <w:r>
        <w:t xml:space="preserve"> that “their reflections can serve as useful “sign posts” for future negotiators of a treaty, without prejudice to national positions.” </w:t>
      </w:r>
    </w:p>
    <w:p w14:paraId="77DCE38D" w14:textId="77777777" w:rsidR="00B92731" w:rsidRDefault="00B92731" w:rsidP="00B92731"/>
    <w:p w14:paraId="7012823E" w14:textId="1BD10DD8" w:rsidR="00B92731" w:rsidRDefault="00B92731" w:rsidP="00B92731">
      <w:r>
        <w:t>It is of course those national positions that will ultimately determine whether anyone will get to read those “sign posts” or travel down th</w:t>
      </w:r>
      <w:r w:rsidR="00E6593A">
        <w:t>e road of actual negotiations. Regrettably, t</w:t>
      </w:r>
      <w:r>
        <w:t>o date that road has been a “dead end” or more accurately a “dead start” as negotiations have never commenced. The issue of a</w:t>
      </w:r>
      <w:r w:rsidR="00FB44E1">
        <w:t>n eventual</w:t>
      </w:r>
      <w:r>
        <w:t xml:space="preserve"> negotiating forum for the FMCT must have been the elephant in the room throughout the GGE deliberations. Although the nuclear weapon states and the Non-Aligned Movement</w:t>
      </w:r>
      <w:r w:rsidR="00F36D69">
        <w:t xml:space="preserve"> (NAM)</w:t>
      </w:r>
      <w:r>
        <w:t xml:space="preserve"> countries continue to reiterate that FMCT negotiations should immediately commence in the Conference on Disarmament, this posture is increasingly perceive</w:t>
      </w:r>
      <w:r w:rsidR="00FB44E1">
        <w:t>d as unrealistic at best, disingenuous at worse,</w:t>
      </w:r>
      <w:r>
        <w:t xml:space="preserve"> given the almost two decade long impasse in the CD. </w:t>
      </w:r>
    </w:p>
    <w:p w14:paraId="3C05BA6B" w14:textId="77777777" w:rsidR="00E84681" w:rsidRDefault="00E84681" w:rsidP="00B92731"/>
    <w:p w14:paraId="111B85A1" w14:textId="48892705" w:rsidR="00B92731" w:rsidRDefault="00B92731" w:rsidP="00B92731">
      <w:r>
        <w:t xml:space="preserve">The GGE report artfully managed to skirt around this question by reaffirming that “document CD/1299 and the mandate contained therein continues to provide the most suitable basis on which future negotiations can commence without further delay in the Conference on Disarmament…” which on the surface appears to endorse the orthodoxy of FMCT negotiations in the CD under the existing Shannon mandate, but actually allows for other variants. While the Shannon mandate provides the most suitable </w:t>
      </w:r>
      <w:r w:rsidRPr="00D460C6">
        <w:rPr>
          <w:b/>
        </w:rPr>
        <w:t>basis</w:t>
      </w:r>
      <w:r>
        <w:t xml:space="preserve"> </w:t>
      </w:r>
      <w:r w:rsidRPr="00F36D69">
        <w:rPr>
          <w:b/>
        </w:rPr>
        <w:t xml:space="preserve">for </w:t>
      </w:r>
      <w:r w:rsidR="00D460C6" w:rsidRPr="00F36D69">
        <w:rPr>
          <w:b/>
        </w:rPr>
        <w:t>a negotiation in the CD</w:t>
      </w:r>
      <w:r w:rsidR="00D460C6">
        <w:t>, the</w:t>
      </w:r>
      <w:r>
        <w:t xml:space="preserve"> language</w:t>
      </w:r>
      <w:r w:rsidR="00D460C6">
        <w:t xml:space="preserve"> of the GGE report</w:t>
      </w:r>
      <w:r>
        <w:t xml:space="preserve"> doesn’t exclude that other mandates and other forums could also be suitable vehicles for initiating FMCT negotiations. </w:t>
      </w:r>
    </w:p>
    <w:p w14:paraId="67E223C3" w14:textId="77777777" w:rsidR="00B92731" w:rsidRDefault="00B92731" w:rsidP="00B92731"/>
    <w:p w14:paraId="0BB0705F" w14:textId="32C4F3F6" w:rsidR="00CF22C1" w:rsidRDefault="00B92731">
      <w:r>
        <w:t>Canada, for one, has already voiced its willingness to consider alternatives to the CD for beginning FMCT negotiations. At this May’s NPT Review Conference, the Canadian delegation stated: “Canada continue to believe that the CD is the best venue in which to negotiate a treaty; it is not the only one in which to do so. The time has perhaps come for NPT states parties to decide if support for negotiations exclusively in the CD is worth the price of an indefinite delay in starting those negotiations”.  The 12-nation Non-proliferation and Disarmament Initiative (NPDI) group of states, in which Canada belongs alongside influential non-nuclear weapon states such as Germany, Japan, Mexico and Australia, also has signaled flexibility on the negotiating venue question. In their group working paper, submitted to the NPT Review Conference, the NPDI states called for FMCT negotiations “preferably in the CD” a formula that</w:t>
      </w:r>
      <w:r w:rsidR="00D460C6">
        <w:t xml:space="preserve"> clearly</w:t>
      </w:r>
      <w:r>
        <w:t xml:space="preserve"> keeps the door open for other options. Practically this would likely mean authorizing a negotiation through a resolution of the UN General Assembly that is adopted by majority vote and not open to veto action by any state. </w:t>
      </w:r>
    </w:p>
    <w:p w14:paraId="60479536" w14:textId="77777777" w:rsidR="00557891" w:rsidRDefault="00557891"/>
    <w:p w14:paraId="2A307E9E" w14:textId="0E4DBB02" w:rsidR="00557891" w:rsidRDefault="004B050E">
      <w:r>
        <w:t>At</w:t>
      </w:r>
      <w:r w:rsidR="00CD7026">
        <w:t xml:space="preserve"> the 2015 NPT Revi</w:t>
      </w:r>
      <w:r>
        <w:t xml:space="preserve">ew Conference, despite the ultimate failure to </w:t>
      </w:r>
      <w:r w:rsidR="00217AF8">
        <w:t>agree upon an outcome document,</w:t>
      </w:r>
      <w:r>
        <w:t xml:space="preserve"> there were some revisions of</w:t>
      </w:r>
      <w:r w:rsidR="00CD7026">
        <w:t xml:space="preserve"> official positions regarding the negotiation of an </w:t>
      </w:r>
      <w:r w:rsidR="00025536">
        <w:t>FMCT, which</w:t>
      </w:r>
      <w:r w:rsidR="00CD7026">
        <w:t xml:space="preserve"> may foreshadow </w:t>
      </w:r>
      <w:r w:rsidR="00685EBD">
        <w:t xml:space="preserve">progress </w:t>
      </w:r>
      <w:r w:rsidR="004278D8">
        <w:t xml:space="preserve">for this file </w:t>
      </w:r>
      <w:r w:rsidR="00685EBD">
        <w:t xml:space="preserve">in future. </w:t>
      </w:r>
      <w:r w:rsidR="00557891">
        <w:t>Af</w:t>
      </w:r>
      <w:r w:rsidR="002259DD">
        <w:t>ter years of insisting</w:t>
      </w:r>
      <w:r w:rsidR="00557891">
        <w:t xml:space="preserve"> on the CD as the only forum for undertaking negotiation of a FMCT or any other nuclear-related agreement, it is noteworthy that the Non-Alig</w:t>
      </w:r>
      <w:r w:rsidR="00217AF8">
        <w:t>ned Movement may</w:t>
      </w:r>
      <w:r w:rsidR="00557891">
        <w:t xml:space="preserve"> be willing to drop this precondition. Its proposed plan of action for the elimination of nuclear weapons presented as WP14 at the 2015 NPT Rev</w:t>
      </w:r>
      <w:r w:rsidR="00217AF8">
        <w:t xml:space="preserve">iew </w:t>
      </w:r>
      <w:r w:rsidR="00557891">
        <w:t>Con</w:t>
      </w:r>
      <w:r w:rsidR="00217AF8">
        <w:t>ference urged</w:t>
      </w:r>
      <w:r w:rsidR="00557891">
        <w:t xml:space="preserve"> the immediate commencement of negotiations on a comprehensive convention on nuclear weapons and the conclusion of these negotiations by 2020 without however specifying the forum in which these</w:t>
      </w:r>
      <w:r w:rsidR="00A44932">
        <w:t xml:space="preserve"> negotiations will take place. Significantly, t</w:t>
      </w:r>
      <w:r w:rsidR="00557891">
        <w:t xml:space="preserve">he aim of a separate fissile material production ban treaty appears to have been dropped altogether in </w:t>
      </w:r>
      <w:proofErr w:type="spellStart"/>
      <w:r w:rsidR="00557891">
        <w:t>favour</w:t>
      </w:r>
      <w:proofErr w:type="spellEnd"/>
      <w:r w:rsidR="00557891">
        <w:t xml:space="preserve"> of subsuming such a ban into the broader nuclear weapons convention</w:t>
      </w:r>
      <w:r w:rsidR="00217AF8">
        <w:t>. The NAM still supports the nuclear weapon states</w:t>
      </w:r>
      <w:r w:rsidR="00557891">
        <w:t xml:space="preserve"> maintaining a moratorium on the production of fissile material pending the conclusion of the comprehensive convention. </w:t>
      </w:r>
      <w:r w:rsidR="00217AF8">
        <w:t>It may be significant</w:t>
      </w:r>
      <w:r w:rsidR="00A44932">
        <w:t xml:space="preserve"> that Cuba,</w:t>
      </w:r>
      <w:r w:rsidR="00217AF8">
        <w:t xml:space="preserve"> a NAM state, has</w:t>
      </w:r>
      <w:r w:rsidR="00A44932">
        <w:t xml:space="preserve"> specifically called for the conclusion of negotiations on a nuclear weapons convention by 2018, the year designated by the UN General Assembly, pursuant to a </w:t>
      </w:r>
      <w:r w:rsidR="002259DD">
        <w:t>NAM-initiated resolution in 2013</w:t>
      </w:r>
      <w:r w:rsidR="00A44932">
        <w:t xml:space="preserve"> </w:t>
      </w:r>
      <w:r w:rsidR="002259DD">
        <w:t xml:space="preserve"> (68/32) </w:t>
      </w:r>
      <w:r w:rsidR="00A44932">
        <w:t xml:space="preserve">for convening a high-level conference on nuclear disarmament. </w:t>
      </w:r>
      <w:r w:rsidR="00025536">
        <w:t>That resolution, however, still retained the reference to “commencement of negotiations in the Conference on Disarmament”; so the dropping of the CD specification</w:t>
      </w:r>
      <w:r w:rsidR="00217AF8">
        <w:t xml:space="preserve"> in the NAM submission is potentially an</w:t>
      </w:r>
      <w:r w:rsidR="00025536">
        <w:t xml:space="preserve"> import</w:t>
      </w:r>
      <w:r w:rsidR="00217AF8">
        <w:t>ant signal of</w:t>
      </w:r>
      <w:r w:rsidR="00025536">
        <w:t xml:space="preserve"> NAM willingness to consider alternative forums for work on the comprehensive nuclear weapons convention</w:t>
      </w:r>
      <w:r w:rsidR="00F36D69">
        <w:t xml:space="preserve"> and by extension an FMCT.</w:t>
      </w:r>
      <w:r w:rsidR="00025536">
        <w:t xml:space="preserve"> </w:t>
      </w:r>
    </w:p>
    <w:p w14:paraId="4A9BDF17" w14:textId="77777777" w:rsidR="00A44932" w:rsidRDefault="00A44932"/>
    <w:p w14:paraId="58CA515E" w14:textId="45648D52" w:rsidR="00A44932" w:rsidRDefault="00A44932">
      <w:r>
        <w:t xml:space="preserve"> In an even more flexible stance, the six nation New Agenda Coalition (NAC)</w:t>
      </w:r>
      <w:r w:rsidR="00217AF8">
        <w:t xml:space="preserve"> comprised of Brazil, Egypt, Ireland, Mexico, New Zealand and South Africa</w:t>
      </w:r>
      <w:r>
        <w:t xml:space="preserve"> in its WP8</w:t>
      </w:r>
      <w:r w:rsidR="00217AF8">
        <w:t xml:space="preserve"> submitted to the 2015 Review Conference advocated FMCT</w:t>
      </w:r>
      <w:r>
        <w:t xml:space="preserve"> negotiations in accordance with the Shannon mandate </w:t>
      </w:r>
      <w:r w:rsidR="00217AF8">
        <w:t>of 1995, but didn’t</w:t>
      </w:r>
      <w:r>
        <w:t xml:space="preserve"> mention the CD at all. </w:t>
      </w:r>
    </w:p>
    <w:p w14:paraId="7D30D94D" w14:textId="77777777" w:rsidR="00A44932" w:rsidRDefault="00A44932"/>
    <w:p w14:paraId="560D6C96" w14:textId="1B47CCC1" w:rsidR="00A44932" w:rsidRDefault="00A44932">
      <w:r>
        <w:t>While I would not want to over interpret these developments, it strikes me that several states are now signaling a willingness to consider options, other than the CD, to begin work on an FMCT</w:t>
      </w:r>
      <w:r w:rsidR="00FA5F25">
        <w:t xml:space="preserve"> and for that matter on a comprehensive nuclear weapons convention. </w:t>
      </w:r>
      <w:r w:rsidR="002259DD">
        <w:t>It will be crucial to see if this trend to more flexible positions on the issue of negotiating venue begins</w:t>
      </w:r>
      <w:r w:rsidR="00217AF8">
        <w:t xml:space="preserve"> to affect the posture of the nuclear weapon states </w:t>
      </w:r>
      <w:proofErr w:type="gramStart"/>
      <w:r w:rsidR="00217AF8">
        <w:t>themselves</w:t>
      </w:r>
      <w:proofErr w:type="gramEnd"/>
      <w:r w:rsidR="002259DD">
        <w:t>. Interestingly</w:t>
      </w:r>
      <w:r w:rsidR="00025536">
        <w:t>,</w:t>
      </w:r>
      <w:r w:rsidR="002259DD">
        <w:t xml:space="preserve"> the French in putting forward their draft FMCT text</w:t>
      </w:r>
      <w:r w:rsidR="004278D8">
        <w:t xml:space="preserve"> this summer, did</w:t>
      </w:r>
      <w:r w:rsidR="002259DD">
        <w:t xml:space="preserve"> not tie its consider</w:t>
      </w:r>
      <w:r w:rsidR="004278D8">
        <w:t>ation to any specific forum. After</w:t>
      </w:r>
      <w:r w:rsidR="002259DD">
        <w:t xml:space="preserve"> years </w:t>
      </w:r>
      <w:r w:rsidR="004278D8">
        <w:t>of the nuclear weapon states repeating</w:t>
      </w:r>
      <w:r w:rsidR="002259DD">
        <w:t xml:space="preserve"> the stale formula of supporting “immediate negotiations in the CD as part of a balanced program of work”</w:t>
      </w:r>
      <w:r w:rsidR="004278D8">
        <w:t xml:space="preserve"> some among them may finally be prepared to acknowledge the futility of such a posture. It is worth recalling</w:t>
      </w:r>
      <w:r w:rsidR="002259DD">
        <w:t xml:space="preserve"> that Albert Einstein once defined insanity as repeating the same action over and over again and expecting different results. </w:t>
      </w:r>
    </w:p>
    <w:p w14:paraId="4F12E369" w14:textId="2C86C721" w:rsidR="002259DD" w:rsidRDefault="002259DD">
      <w:r>
        <w:t xml:space="preserve">It is certainly long overdue for states serious about an FMCT to stop engaging in </w:t>
      </w:r>
      <w:r w:rsidR="004278D8">
        <w:t xml:space="preserve">a form of </w:t>
      </w:r>
      <w:r>
        <w:t xml:space="preserve">diplomatic madness and seek to initiate negotiations of a fissile material production ban in a forum where it is actually likely to take place. </w:t>
      </w:r>
    </w:p>
    <w:p w14:paraId="49920D9C" w14:textId="77777777" w:rsidR="004278D8" w:rsidRDefault="004278D8"/>
    <w:p w14:paraId="12EEC4CE" w14:textId="1411A8E5" w:rsidR="004278D8" w:rsidRDefault="004278D8" w:rsidP="004278D8">
      <w:r>
        <w:t xml:space="preserve">The </w:t>
      </w:r>
      <w:proofErr w:type="gramStart"/>
      <w:r>
        <w:t>GGE report will be duly taken up by the General Assembly’s First Committee</w:t>
      </w:r>
      <w:proofErr w:type="gramEnd"/>
      <w:r>
        <w:t xml:space="preserve"> during its present </w:t>
      </w:r>
      <w:r w:rsidR="00F36D69">
        <w:t>session, which</w:t>
      </w:r>
      <w:r>
        <w:t xml:space="preserve"> ends on November 4</w:t>
      </w:r>
      <w:r w:rsidRPr="004278D8">
        <w:rPr>
          <w:vertAlign w:val="superscript"/>
        </w:rPr>
        <w:t>th</w:t>
      </w:r>
      <w:r w:rsidR="00F36D69">
        <w:t>.  While the GGE’s</w:t>
      </w:r>
      <w:r>
        <w:t xml:space="preserve"> substantial treatment of key issues regarding an FMCT merits </w:t>
      </w:r>
      <w:r w:rsidR="001E2C00">
        <w:t>praise regardless of what the Committee actually decides to do with the report</w:t>
      </w:r>
      <w:r>
        <w:t>; i</w:t>
      </w:r>
      <w:r w:rsidR="001E2C00">
        <w:t>t would be a pity if it is treated as</w:t>
      </w:r>
      <w:r>
        <w:t xml:space="preserve"> a mere “valuable reference” to be deposited amongst the cobwebs on the CD’s official shelving. Rather the GGE report should ac</w:t>
      </w:r>
      <w:r w:rsidR="001E2C00">
        <w:t>t as a catalyst for supporters</w:t>
      </w:r>
      <w:r>
        <w:t xml:space="preserve"> of the FMCT to take action at this year’s General Assembly to ensure that negotiations on this vital missing part of the global nuclear order actually get underway. </w:t>
      </w:r>
    </w:p>
    <w:p w14:paraId="03210499" w14:textId="77777777" w:rsidR="004278D8" w:rsidRDefault="004278D8"/>
    <w:p w14:paraId="634E23BF" w14:textId="77777777" w:rsidR="006B1968" w:rsidRDefault="006B1968"/>
    <w:p w14:paraId="47BE3CBD" w14:textId="21630841" w:rsidR="006B1968" w:rsidRDefault="00025536">
      <w:r>
        <w:t xml:space="preserve">Such a shift in the diplomatic </w:t>
      </w:r>
      <w:proofErr w:type="spellStart"/>
      <w:r>
        <w:t>centre</w:t>
      </w:r>
      <w:proofErr w:type="spellEnd"/>
      <w:r>
        <w:t xml:space="preserve"> of gravity for the FMCT will not happen of its own accord. </w:t>
      </w:r>
      <w:r w:rsidR="006B1968">
        <w:t xml:space="preserve">I think it will be necessary for “Friends of the FMCT” both within states and civil society to urge </w:t>
      </w:r>
      <w:r w:rsidR="001E2C00">
        <w:t>the powers that be that steps are actually</w:t>
      </w:r>
      <w:r w:rsidR="006B1968">
        <w:t xml:space="preserve"> taken to ensure that ban negotiations are launched in a suitable non-CD forum. This fall’s UNGA First Committee would be an appropriate target for seeking an authorizing resolution to commence multilateral negotiation of an FMCT. </w:t>
      </w:r>
      <w:r w:rsidR="00F36D69">
        <w:t>To achieve such an outcome c</w:t>
      </w:r>
      <w:r w:rsidR="006B1968">
        <w:t>oncern</w:t>
      </w:r>
      <w:r w:rsidR="00F36D69">
        <w:t>ed parties w</w:t>
      </w:r>
      <w:r w:rsidR="006B1968">
        <w:t xml:space="preserve">ould </w:t>
      </w:r>
      <w:r w:rsidR="00F36D69">
        <w:t xml:space="preserve">need to </w:t>
      </w:r>
      <w:r w:rsidR="006B1968">
        <w:t xml:space="preserve">engage soon, especially with </w:t>
      </w:r>
      <w:r w:rsidR="001E2C00">
        <w:t xml:space="preserve">members of </w:t>
      </w:r>
      <w:r w:rsidR="006B1968">
        <w:t>the</w:t>
      </w:r>
      <w:r w:rsidR="001E2C00">
        <w:t xml:space="preserve"> NAM and the nuclear weapon possessing states</w:t>
      </w:r>
      <w:r w:rsidR="006B1968">
        <w:t xml:space="preserve"> to devise a practical plan to make this happen. </w:t>
      </w:r>
    </w:p>
    <w:p w14:paraId="70F7BCF4" w14:textId="77777777" w:rsidR="00C04FFD" w:rsidRDefault="00C04FFD"/>
    <w:p w14:paraId="6B18E3A9" w14:textId="77777777" w:rsidR="00C04FFD" w:rsidRDefault="00C04FFD"/>
    <w:p w14:paraId="34E2B086" w14:textId="3F6217BD" w:rsidR="00C04FFD" w:rsidRDefault="00C04FFD">
      <w:pPr>
        <w:rPr>
          <w:i/>
        </w:rPr>
      </w:pPr>
      <w:r>
        <w:rPr>
          <w:i/>
        </w:rPr>
        <w:t xml:space="preserve">Paul Meyer is a former Canadian career diplomat whose professional focus has been on international security policy. He served as Canada’s Ambassador and Permanent Representative to the UN and the CD in Geneva (2003-07). He is currently an Adjunct Professor of International Studies and a Fellow in International Security at Simon Fraser University in Vancouver. He is also a Senior Fellow at The Simons Foundation. </w:t>
      </w:r>
    </w:p>
    <w:p w14:paraId="7997609B" w14:textId="31358A33" w:rsidR="00C04FFD" w:rsidRPr="00C04FFD" w:rsidRDefault="00C04FFD">
      <w:pPr>
        <w:rPr>
          <w:i/>
        </w:rPr>
      </w:pPr>
      <w:r>
        <w:rPr>
          <w:i/>
        </w:rPr>
        <w:t xml:space="preserve">Paul Meyer is a Director of the Canadian </w:t>
      </w:r>
      <w:proofErr w:type="spellStart"/>
      <w:r>
        <w:rPr>
          <w:i/>
        </w:rPr>
        <w:t>Pugwash</w:t>
      </w:r>
      <w:proofErr w:type="spellEnd"/>
      <w:r>
        <w:rPr>
          <w:i/>
        </w:rPr>
        <w:t xml:space="preserve"> Group </w:t>
      </w:r>
    </w:p>
    <w:sectPr w:rsidR="00C04FFD" w:rsidRPr="00C04FFD" w:rsidSect="00A86CF6">
      <w:footerReference w:type="even" r:id="rId7"/>
      <w:foot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703305" w14:textId="77777777" w:rsidR="00C04FFD" w:rsidRDefault="00C04FFD" w:rsidP="00D86434">
      <w:r>
        <w:separator/>
      </w:r>
    </w:p>
  </w:endnote>
  <w:endnote w:type="continuationSeparator" w:id="0">
    <w:p w14:paraId="6053F3E0" w14:textId="77777777" w:rsidR="00C04FFD" w:rsidRDefault="00C04FFD" w:rsidP="00D864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7B497F" w14:textId="77777777" w:rsidR="00C04FFD" w:rsidRDefault="00C04FFD" w:rsidP="00D86434">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3771B6B7" w14:textId="77777777" w:rsidR="00C04FFD" w:rsidRDefault="00C04FFD" w:rsidP="00D86434">
    <w:pPr>
      <w:pStyle w:val="Pidipa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D4189C" w14:textId="77777777" w:rsidR="00C04FFD" w:rsidRDefault="00C04FFD" w:rsidP="00D86434">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942C87">
      <w:rPr>
        <w:rStyle w:val="Numeropagina"/>
        <w:noProof/>
      </w:rPr>
      <w:t>6</w:t>
    </w:r>
    <w:r>
      <w:rPr>
        <w:rStyle w:val="Numeropagina"/>
      </w:rPr>
      <w:fldChar w:fldCharType="end"/>
    </w:r>
  </w:p>
  <w:p w14:paraId="2C7CC667" w14:textId="77777777" w:rsidR="00C04FFD" w:rsidRDefault="00C04FFD" w:rsidP="00D86434">
    <w:pPr>
      <w:pStyle w:val="Pidipa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551F97" w14:textId="77777777" w:rsidR="00C04FFD" w:rsidRDefault="00C04FFD" w:rsidP="00D86434">
      <w:r>
        <w:separator/>
      </w:r>
    </w:p>
  </w:footnote>
  <w:footnote w:type="continuationSeparator" w:id="0">
    <w:p w14:paraId="6966D500" w14:textId="77777777" w:rsidR="00C04FFD" w:rsidRDefault="00C04FFD" w:rsidP="00D864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0"/>
  <w:proofState w:spelling="clean" w:grammar="clean"/>
  <w:defaultTabStop w:val="720"/>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20F"/>
    <w:rsid w:val="0002184C"/>
    <w:rsid w:val="00025536"/>
    <w:rsid w:val="00111150"/>
    <w:rsid w:val="00132FDC"/>
    <w:rsid w:val="001E2C00"/>
    <w:rsid w:val="00210ED8"/>
    <w:rsid w:val="00217AF8"/>
    <w:rsid w:val="002259DD"/>
    <w:rsid w:val="00283EB6"/>
    <w:rsid w:val="0040102A"/>
    <w:rsid w:val="004278D8"/>
    <w:rsid w:val="004B050E"/>
    <w:rsid w:val="00557891"/>
    <w:rsid w:val="00601563"/>
    <w:rsid w:val="00685EBD"/>
    <w:rsid w:val="006B1968"/>
    <w:rsid w:val="007310FC"/>
    <w:rsid w:val="00942C87"/>
    <w:rsid w:val="0099520F"/>
    <w:rsid w:val="00A44932"/>
    <w:rsid w:val="00A86CF6"/>
    <w:rsid w:val="00B92731"/>
    <w:rsid w:val="00BE4D51"/>
    <w:rsid w:val="00C04FFD"/>
    <w:rsid w:val="00C31BA6"/>
    <w:rsid w:val="00CD7026"/>
    <w:rsid w:val="00CF22C1"/>
    <w:rsid w:val="00D460C6"/>
    <w:rsid w:val="00D86434"/>
    <w:rsid w:val="00E6593A"/>
    <w:rsid w:val="00E84681"/>
    <w:rsid w:val="00F36D69"/>
    <w:rsid w:val="00F76925"/>
    <w:rsid w:val="00F93742"/>
    <w:rsid w:val="00FA5F25"/>
    <w:rsid w:val="00FB44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43E909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unhideWhenUsed/>
    <w:rsid w:val="00D86434"/>
    <w:pPr>
      <w:tabs>
        <w:tab w:val="center" w:pos="4320"/>
        <w:tab w:val="right" w:pos="8640"/>
      </w:tabs>
    </w:pPr>
  </w:style>
  <w:style w:type="character" w:customStyle="1" w:styleId="PidipaginaCarattere">
    <w:name w:val="Piè di pagina Carattere"/>
    <w:basedOn w:val="Caratterepredefinitoparagrafo"/>
    <w:link w:val="Pidipagina"/>
    <w:uiPriority w:val="99"/>
    <w:rsid w:val="00D86434"/>
  </w:style>
  <w:style w:type="character" w:styleId="Numeropagina">
    <w:name w:val="page number"/>
    <w:basedOn w:val="Caratterepredefinitoparagrafo"/>
    <w:uiPriority w:val="99"/>
    <w:semiHidden/>
    <w:unhideWhenUsed/>
    <w:rsid w:val="00D8643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unhideWhenUsed/>
    <w:rsid w:val="00D86434"/>
    <w:pPr>
      <w:tabs>
        <w:tab w:val="center" w:pos="4320"/>
        <w:tab w:val="right" w:pos="8640"/>
      </w:tabs>
    </w:pPr>
  </w:style>
  <w:style w:type="character" w:customStyle="1" w:styleId="PidipaginaCarattere">
    <w:name w:val="Piè di pagina Carattere"/>
    <w:basedOn w:val="Caratterepredefinitoparagrafo"/>
    <w:link w:val="Pidipagina"/>
    <w:uiPriority w:val="99"/>
    <w:rsid w:val="00D86434"/>
  </w:style>
  <w:style w:type="character" w:styleId="Numeropagina">
    <w:name w:val="page number"/>
    <w:basedOn w:val="Caratterepredefinitoparagrafo"/>
    <w:uiPriority w:val="99"/>
    <w:semiHidden/>
    <w:unhideWhenUsed/>
    <w:rsid w:val="00D864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2549</Words>
  <Characters>14532</Characters>
  <Application>Microsoft Macintosh Word</Application>
  <DocSecurity>0</DocSecurity>
  <Lines>121</Lines>
  <Paragraphs>34</Paragraphs>
  <ScaleCrop>false</ScaleCrop>
  <Company/>
  <LinksUpToDate>false</LinksUpToDate>
  <CharactersWithSpaces>17047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Meyer</dc:creator>
  <cp:keywords/>
  <dc:description/>
  <cp:lastModifiedBy>Claudia</cp:lastModifiedBy>
  <cp:revision>2</cp:revision>
  <cp:lastPrinted>2015-05-05T19:10:00Z</cp:lastPrinted>
  <dcterms:created xsi:type="dcterms:W3CDTF">2015-10-10T04:43:00Z</dcterms:created>
  <dcterms:modified xsi:type="dcterms:W3CDTF">2015-10-10T04:43:00Z</dcterms:modified>
</cp:coreProperties>
</file>